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12" w:rsidRDefault="00D95867">
      <w:pPr>
        <w:pStyle w:val="a3"/>
        <w:jc w:val="center"/>
      </w:pPr>
      <w:r>
        <w:t>Қазақстан</w:t>
      </w:r>
      <w:r>
        <w:t xml:space="preserve"> Республикасы Ғылым және жоғары білім министрлігі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t>Д.Серікбаев атындағы ШҚТУ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ind w:left="6100"/>
      </w:pPr>
      <w:r>
        <w:t>БЕКІТЕМІН:</w:t>
      </w:r>
    </w:p>
    <w:p w:rsidR="00700912" w:rsidRDefault="00D95867">
      <w:pPr>
        <w:pStyle w:val="a3"/>
        <w:ind w:left="6100"/>
      </w:pPr>
      <w:r>
        <w:t>СҚжЭМ деканы:</w:t>
      </w:r>
    </w:p>
    <w:p w:rsidR="00700912" w:rsidRDefault="00D95867">
      <w:pPr>
        <w:pStyle w:val="a3"/>
        <w:ind w:left="6100"/>
      </w:pPr>
      <w:r>
        <w:t>Акаев А.М.</w:t>
      </w:r>
    </w:p>
    <w:p w:rsidR="00700912" w:rsidRDefault="00D95867">
      <w:pPr>
        <w:pStyle w:val="a3"/>
        <w:ind w:left="6100"/>
      </w:pPr>
      <w:r>
        <w:t>_____________2024 ж.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ӨНД</w:t>
      </w:r>
      <w:r>
        <w:rPr>
          <w:b/>
        </w:rPr>
        <w:t>IРIС ҚҰРЫЛЫСЫНЫҢ ҰЙЫМЫ</w:t>
      </w:r>
    </w:p>
    <w:p w:rsidR="00700912" w:rsidRDefault="00D95867">
      <w:pPr>
        <w:pStyle w:val="a3"/>
        <w:jc w:val="center"/>
      </w:pPr>
      <w:r>
        <w:t>Жұмыс оқу бағдарламасы (силлабус)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</w:pPr>
      <w:r>
        <w:t xml:space="preserve">Білім беру бағдарламасы: 6B07305 </w:t>
      </w:r>
      <w:r>
        <w:t>Құрылыс</w:t>
      </w:r>
    </w:p>
    <w:p w:rsidR="00700912" w:rsidRDefault="00D95867">
      <w:pPr>
        <w:pStyle w:val="a3"/>
      </w:pPr>
      <w:r>
        <w:t>Пәндерінің коды: OSP4312</w:t>
      </w:r>
    </w:p>
    <w:p w:rsidR="00700912" w:rsidRDefault="00D95867">
      <w:pPr>
        <w:pStyle w:val="a3"/>
      </w:pPr>
      <w:r>
        <w:t>Кредиттер саны: 5</w:t>
      </w:r>
    </w:p>
    <w:p w:rsidR="00700912" w:rsidRDefault="00D95867">
      <w:pPr>
        <w:pStyle w:val="a3"/>
      </w:pPr>
      <w:r>
        <w:t>Цикл: КП</w:t>
      </w:r>
    </w:p>
    <w:p w:rsidR="00700912" w:rsidRDefault="00D95867">
      <w:pPr>
        <w:pStyle w:val="a3"/>
      </w:pPr>
      <w:r>
        <w:t>Компонент: ТК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t>Өскемен</w:t>
      </w:r>
      <w:r>
        <w:t>, 2024</w:t>
      </w:r>
      <w:r>
        <w:br w:type="page"/>
      </w:r>
    </w:p>
    <w:p w:rsidR="00700912" w:rsidRDefault="00D95867">
      <w:pPr>
        <w:pStyle w:val="a3"/>
        <w:ind w:firstLine="567"/>
      </w:pPr>
      <w:r>
        <w:lastRenderedPageBreak/>
        <w:t xml:space="preserve">Жұмыс оқу жоспары (силлабус) Жоғары және жоғары оқу орнынан кейінгі білімнің мемлекеттік жалпыға міндетті стандарттары (Қазақстан Республикасы Ғылым және </w:t>
      </w:r>
      <w:r>
        <w:t>жоғары білім министрінің 2022 жылғы 20 шілдедегі № 2 бұйрығы), қағидалар негізінде "СҚжЭМ"-де әзірленді. Білім берудің кредиттік технологиясы бойынша оқу процесін ұйымдастыруға арналған (Қазақстан Республикасы Білім және ғылым министрінің 2011 жылғы 20 сәу</w:t>
      </w:r>
      <w:r>
        <w:t>ірдегі № 152 бұйрығы), Білім беру бағдарламасы, оқу жұмыс жоспары, элективті пәндер каталогы.</w:t>
      </w:r>
    </w:p>
    <w:p w:rsidR="00700912" w:rsidRDefault="00700912">
      <w:pPr>
        <w:pStyle w:val="a3"/>
      </w:pPr>
    </w:p>
    <w:p w:rsidR="00700912" w:rsidRDefault="00D95867">
      <w:pPr>
        <w:pStyle w:val="a3"/>
      </w:pPr>
      <w:r>
        <w:t>Cапаны қамтамасыз ету жөніндегі комиссиясы мақұлдаған</w:t>
      </w:r>
    </w:p>
    <w:p w:rsidR="00700912" w:rsidRDefault="00700912">
      <w:pPr>
        <w:pStyle w:val="a3"/>
      </w:pPr>
    </w:p>
    <w:p w:rsidR="00700912" w:rsidRDefault="00D95867">
      <w:pPr>
        <w:pStyle w:val="a3"/>
        <w:tabs>
          <w:tab w:val="left" w:pos="6500"/>
        </w:tabs>
      </w:pPr>
      <w:r>
        <w:t>Төрағасы</w:t>
      </w:r>
      <w:r>
        <w:tab/>
        <w:t>Айтказина А.К.</w:t>
      </w:r>
    </w:p>
    <w:p w:rsidR="00700912" w:rsidRDefault="00D95867">
      <w:pPr>
        <w:pStyle w:val="a3"/>
      </w:pPr>
      <w:r>
        <w:t>Күні    29.08.2024 ж.   хаттама №1</w:t>
      </w:r>
    </w:p>
    <w:p w:rsidR="00700912" w:rsidRDefault="00700912">
      <w:pPr>
        <w:pStyle w:val="a3"/>
      </w:pPr>
    </w:p>
    <w:p w:rsidR="00700912" w:rsidRDefault="00D95867">
      <w:pPr>
        <w:pStyle w:val="a3"/>
        <w:tabs>
          <w:tab w:val="left" w:pos="6500"/>
        </w:tabs>
        <w:ind w:left="6500" w:hanging="6500"/>
        <w:jc w:val="left"/>
      </w:pPr>
      <w:r>
        <w:t>Оқу бағдарламасының басшысы</w:t>
      </w:r>
      <w:r>
        <w:tab/>
        <w:t>Айтказина А.К.</w:t>
      </w:r>
    </w:p>
    <w:p w:rsidR="00700912" w:rsidRDefault="00D95867">
      <w:pPr>
        <w:pStyle w:val="a3"/>
        <w:tabs>
          <w:tab w:val="left" w:pos="6500"/>
        </w:tabs>
        <w:ind w:left="6500" w:hanging="6500"/>
        <w:jc w:val="left"/>
      </w:pPr>
      <w:r>
        <w:tab/>
        <w:t>6B</w:t>
      </w:r>
      <w:r>
        <w:t>07305</w:t>
      </w:r>
    </w:p>
    <w:p w:rsidR="00700912" w:rsidRDefault="00700912">
      <w:pPr>
        <w:pStyle w:val="a3"/>
      </w:pPr>
    </w:p>
    <w:p w:rsidR="00700912" w:rsidRDefault="00D95867">
      <w:pPr>
        <w:pStyle w:val="a3"/>
        <w:tabs>
          <w:tab w:val="left" w:pos="6500"/>
        </w:tabs>
        <w:ind w:left="6500" w:hanging="6500"/>
        <w:jc w:val="left"/>
      </w:pPr>
      <w:r>
        <w:t>Кітапхана қызметкері</w:t>
      </w:r>
      <w:r>
        <w:tab/>
        <w:t>Бакишева М.Ж.</w:t>
      </w:r>
    </w:p>
    <w:p w:rsidR="00700912" w:rsidRDefault="00700912">
      <w:pPr>
        <w:pStyle w:val="a3"/>
      </w:pPr>
    </w:p>
    <w:p w:rsidR="00700912" w:rsidRDefault="00D95867">
      <w:pPr>
        <w:pStyle w:val="a3"/>
        <w:tabs>
          <w:tab w:val="left" w:pos="6500"/>
        </w:tabs>
        <w:ind w:left="6500" w:hanging="6500"/>
        <w:jc w:val="left"/>
      </w:pPr>
      <w:r>
        <w:t>Әзірлеген</w:t>
      </w:r>
      <w:r>
        <w:tab/>
        <w:t>Гольцев А.Г.</w:t>
      </w:r>
    </w:p>
    <w:p w:rsidR="00700912" w:rsidRDefault="00D95867">
      <w:pPr>
        <w:pStyle w:val="a3"/>
        <w:tabs>
          <w:tab w:val="left" w:pos="6500"/>
        </w:tabs>
        <w:ind w:left="6500" w:hanging="6500"/>
        <w:jc w:val="left"/>
      </w:pPr>
      <w:r>
        <w:tab/>
        <w:t>Қауымдастырылған профессор</w:t>
      </w:r>
    </w:p>
    <w:p w:rsidR="00700912" w:rsidRDefault="00D95867" w:rsidP="00A25240">
      <w:pPr>
        <w:pStyle w:val="a3"/>
        <w:tabs>
          <w:tab w:val="left" w:pos="6500"/>
        </w:tabs>
        <w:ind w:left="6500" w:hanging="6500"/>
        <w:jc w:val="left"/>
      </w:pPr>
      <w:r>
        <w:tab/>
      </w:r>
      <w:r w:rsidR="00A25240">
        <w:rPr>
          <w:lang w:val="kk-KZ"/>
        </w:rPr>
        <w:t xml:space="preserve">Елеманов </w:t>
      </w:r>
      <w:r w:rsidR="00A25240">
        <w:t>Д.С.</w:t>
      </w:r>
    </w:p>
    <w:p w:rsidR="00A25240" w:rsidRPr="00A25240" w:rsidRDefault="00A25240" w:rsidP="00A25240">
      <w:pPr>
        <w:pStyle w:val="a3"/>
        <w:tabs>
          <w:tab w:val="left" w:pos="6500"/>
        </w:tabs>
        <w:ind w:left="6500" w:hanging="6500"/>
        <w:jc w:val="left"/>
        <w:rPr>
          <w:lang w:val="kk-KZ"/>
        </w:rPr>
      </w:pPr>
      <w:r>
        <w:t xml:space="preserve">                                                                                                             </w:t>
      </w:r>
      <w:r>
        <w:rPr>
          <w:lang w:val="kk-KZ"/>
        </w:rPr>
        <w:t>Аға оқытушы</w:t>
      </w:r>
      <w:bookmarkStart w:id="0" w:name="_GoBack"/>
      <w:bookmarkEnd w:id="0"/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</w:pPr>
      <w:r>
        <w:br w:type="page"/>
      </w:r>
    </w:p>
    <w:p w:rsidR="00700912" w:rsidRDefault="00D95867">
      <w:pPr>
        <w:pStyle w:val="a3"/>
        <w:jc w:val="center"/>
      </w:pPr>
      <w:r>
        <w:rPr>
          <w:b/>
        </w:rPr>
        <w:lastRenderedPageBreak/>
        <w:t>1 ПӘННІҢ СИПАТТАМАСЫ, ОНЫҢ ОҚУ ҮРДІСІНДЕГІ ОРНЫ</w:t>
      </w:r>
    </w:p>
    <w:p w:rsidR="00700912" w:rsidRDefault="00D95867">
      <w:pPr>
        <w:pStyle w:val="a3"/>
        <w:jc w:val="center"/>
      </w:pPr>
      <w:r>
        <w:rPr>
          <w:b/>
        </w:rPr>
        <w:t>1.1 Пәннің қысқаша сипаттамасы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Құрылыс</w:t>
      </w:r>
      <w:r>
        <w:t xml:space="preserve"> түрлері мен объектілерін, құрылыс тәсілдерін, </w:t>
      </w:r>
      <w:r>
        <w:t>құрылыс</w:t>
      </w:r>
      <w:r>
        <w:t xml:space="preserve"> өндірісінде ұйымдастыру және жоспарлау негіздерін, техникалық құжаттаманы әзірлеуді зерттейді. Құрылыс қатынастарының қатысушылары мен субъектілері және олардың өзара іс-қимылы. Инвестициялық жобаның өмірлік циклі. Объектілердің құрылысын ұйымдасты</w:t>
      </w:r>
      <w:r>
        <w:t>ру. Жұмыс өндірісінің жобасын әзірлеу. Құрылыстағы басқару.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1.2 Пәнді оқытудың мақсаты мен міндеттері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Пәнді оқытудың мақсаты:</w:t>
      </w:r>
    </w:p>
    <w:p w:rsidR="00700912" w:rsidRDefault="00D95867">
      <w:pPr>
        <w:pStyle w:val="a3"/>
        <w:ind w:firstLine="567"/>
      </w:pPr>
      <w:r>
        <w:t>Пәннің мақсаты: студенттердің арнайы міндет атқаратын үймереттер мен ғимараттарды қазіргі заманғы әдістер және тәсілдермен тұрғы</w:t>
      </w:r>
      <w:r>
        <w:t>зуға теориялық негізді игеруі. «Құрылыс өндірісін ұйымдастыру» пәні дәріс, тәжірибелік сабақтар, студенттердің дербес жұмыстары, сонымен қатар курстық жобаны жасауды қарастырады. Пәнді оқыту мақсатының қорытындысы болып, студенттерді теориялық негіздер жөн</w:t>
      </w:r>
      <w:r>
        <w:t>інде және үймерет түрінде өнім алуға құрылыс-жинақтау жұмыстарының жеке түрлерін орындауды тәжірибе жүзінде іске асыруға білім жүйесімен қаруландыру саналады.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Пәнді оқытудың міндеттері:</w:t>
      </w:r>
    </w:p>
    <w:p w:rsidR="00700912" w:rsidRDefault="00D95867">
      <w:pPr>
        <w:pStyle w:val="a3"/>
        <w:ind w:firstLine="567"/>
      </w:pPr>
      <w:r>
        <w:t>- Пәннің міндеттері: «Құрылыс өндірісін ұйымдастыру» пәнін оқып, үйре</w:t>
      </w:r>
      <w:r>
        <w:t>ну нәтижесінде студент: ғимараттарды тұрғызу кезінде мерзімдік жобалауын; жерасты ғимараттарын тұрғызу әдістерін; діңгекті-мұнаралы ғимараттарды тұрғызу әдістерін; жерүсті резервуарлары және газгольдерлерді әдістерін; құрылыс- жинақтау жұмыстары өндірісі ж</w:t>
      </w:r>
      <w:r>
        <w:t>обасының мазмұнын және кұрылымын; арнайы міндет атқаратын үймереттер мен ғимараттарды тұрғызу кезінде жұмыс өндірісі ережелері және қабылдауын білу қажет; 1 объектілік және мамандандырылған тасқындарды жобалауды; үймеретті тұрғызудың әдістерін вариантты жо</w:t>
      </w:r>
      <w:r>
        <w:t xml:space="preserve">балауды; ғимаратқа, сонымен қатар оның бөлек бөлшектеріне жұмыс өндірісінің жобасын жасауды; құрылыс конструктивті сипаттамалар бойынша әр түрлі ғимараттарды тұрғызу технологиясын жасай білу қажет. Арнайы міндет атқаратын үймереттер мен ғимараттарға жұмыс </w:t>
      </w:r>
      <w:r>
        <w:t>өндірісінің</w:t>
      </w:r>
      <w:r>
        <w:t xml:space="preserve"> жобасын жасауға; ғимаратты тұрғызу бойынша жұмыс құрамын анықтауға; үймеретті тұрғызуға еңбек сыйымдылығын және ұзақтылығын анықтауға; орындалатын құжаттарды толтыруға білікті болу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1.3 Цели устойчивого развития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1.4 Оқыту қортындысы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 xml:space="preserve">Оқыту </w:t>
      </w:r>
      <w:r>
        <w:t>нәтижелері Дублиндік дескрипторлар негізінде білім берудің тиісті деңгейіндегі құзыреттер арқылы көрсетіледі.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57"/>
        <w:gridCol w:w="3884"/>
        <w:gridCol w:w="3597"/>
      </w:tblGrid>
      <w:tr w:rsidR="00700912">
        <w:trPr>
          <w:tblHeader/>
        </w:trPr>
        <w:tc>
          <w:tcPr>
            <w:tcW w:w="1119" w:type="pct"/>
            <w:vMerge w:val="restart"/>
          </w:tcPr>
          <w:p w:rsidR="00700912" w:rsidRDefault="00D95867">
            <w:pPr>
              <w:pStyle w:val="a3"/>
              <w:jc w:val="center"/>
            </w:pPr>
            <w:r>
              <w:t>Қалыптасатын</w:t>
            </w:r>
            <w:r>
              <w:t xml:space="preserve"> негізгі құзыреттер</w:t>
            </w:r>
          </w:p>
        </w:tc>
        <w:tc>
          <w:tcPr>
            <w:tcW w:w="0" w:type="auto"/>
            <w:gridSpan w:val="2"/>
          </w:tcPr>
          <w:p w:rsidR="00700912" w:rsidRDefault="00D95867">
            <w:pPr>
              <w:pStyle w:val="a3"/>
              <w:jc w:val="center"/>
            </w:pPr>
            <w:r>
              <w:t>Оқыту нәтижелері (түйінді құзыреттілік бірліктері)</w:t>
            </w:r>
          </w:p>
        </w:tc>
      </w:tr>
      <w:tr w:rsidR="00700912">
        <w:trPr>
          <w:tblHeader/>
        </w:trPr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2015" w:type="pct"/>
          </w:tcPr>
          <w:p w:rsidR="00700912" w:rsidRDefault="00D95867">
            <w:pPr>
              <w:pStyle w:val="a3"/>
              <w:jc w:val="center"/>
            </w:pPr>
            <w:r>
              <w:t>білім бағдарламасы</w:t>
            </w:r>
          </w:p>
        </w:tc>
        <w:tc>
          <w:tcPr>
            <w:tcW w:w="1866" w:type="pct"/>
          </w:tcPr>
          <w:p w:rsidR="00700912" w:rsidRDefault="00D95867">
            <w:pPr>
              <w:pStyle w:val="a3"/>
              <w:jc w:val="center"/>
            </w:pPr>
            <w:r>
              <w:t>пәндер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 xml:space="preserve">1.5 Пәнді игеруде </w:t>
      </w:r>
      <w:r>
        <w:rPr>
          <w:b/>
        </w:rPr>
        <w:t>қолданылатын</w:t>
      </w:r>
      <w:r>
        <w:rPr>
          <w:b/>
        </w:rPr>
        <w:t xml:space="preserve"> білім беру технологиялары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1.5.1 Заманауи білім беру технологиялары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Оқу сабақтарын өткізу кезінде мынадай білім беру технологияларын пайдалану көзделеді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1.5.2 Бейімделген білім беру технологиялары (инклюзивті оқыту)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Денсаулық мүмкіндіктері</w:t>
      </w:r>
      <w:r>
        <w:t xml:space="preserve"> шектеулі тұлғаларды оқыту кезінде пәнді табысты меңгеру үшін келесі бейімделген білім беру технологиялары қолданылуы мүмкін:</w:t>
      </w: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1.6 Пререквизиттер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- Ғимараттар мен имараттарды тұр-ғызу технологиясы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1.7 Постреквизиттер</w:t>
      </w:r>
    </w:p>
    <w:p w:rsidR="00700912" w:rsidRDefault="00700912">
      <w:pPr>
        <w:pStyle w:val="a3"/>
      </w:pPr>
    </w:p>
    <w:p w:rsidR="00700912" w:rsidRDefault="00700912">
      <w:pPr>
        <w:pStyle w:val="a3"/>
        <w:ind w:firstLine="567"/>
      </w:pP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1.8 Пәннің еңбек сыйымдылығы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47"/>
        <w:gridCol w:w="2891"/>
      </w:tblGrid>
      <w:tr w:rsidR="00700912">
        <w:trPr>
          <w:tblHeader/>
        </w:trPr>
        <w:tc>
          <w:tcPr>
            <w:tcW w:w="3500" w:type="pct"/>
          </w:tcPr>
          <w:p w:rsidR="00700912" w:rsidRDefault="00D95867">
            <w:pPr>
              <w:pStyle w:val="a3"/>
            </w:pPr>
            <w:r>
              <w:t>Жұмыс түрлері</w:t>
            </w:r>
          </w:p>
        </w:tc>
        <w:tc>
          <w:tcPr>
            <w:tcW w:w="1500" w:type="pct"/>
          </w:tcPr>
          <w:p w:rsidR="00700912" w:rsidRDefault="00D95867">
            <w:pPr>
              <w:pStyle w:val="a3"/>
              <w:jc w:val="center"/>
            </w:pPr>
            <w:r>
              <w:t>сағат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</w:pPr>
            <w:r>
              <w:t>Дәрістер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15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</w:pPr>
            <w:r>
              <w:t>Практикалық жұмыстар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30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</w:pPr>
            <w:r>
              <w:t>СӨЖО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30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</w:pPr>
            <w:r>
              <w:t>СӨЖ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75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left"/>
            </w:pPr>
            <w:r>
              <w:t>Қорытынды</w:t>
            </w:r>
            <w:r>
              <w:t xml:space="preserve"> бақылауды жүргізу нысаны /</w:t>
            </w:r>
            <w:r>
              <w:br/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емтихан, курстық жоба</w:t>
            </w: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2 ПӘННІҢ МАЗМҰНЫ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2.1 Тақырыптық жоспар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79"/>
        <w:gridCol w:w="4684"/>
        <w:gridCol w:w="1584"/>
        <w:gridCol w:w="1226"/>
        <w:gridCol w:w="727"/>
        <w:gridCol w:w="1138"/>
      </w:tblGrid>
      <w:tr w:rsidR="00700912">
        <w:trPr>
          <w:tblHeader/>
        </w:trPr>
        <w:tc>
          <w:tcPr>
            <w:tcW w:w="147" w:type="pct"/>
          </w:tcPr>
          <w:p w:rsidR="00700912" w:rsidRDefault="00D95867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700912" w:rsidRDefault="00D95867">
            <w:pPr>
              <w:pStyle w:val="a3"/>
              <w:jc w:val="center"/>
            </w:pPr>
            <w:r>
              <w:t>Тақырыптың атауы және мазмұны</w:t>
            </w:r>
          </w:p>
        </w:tc>
        <w:tc>
          <w:tcPr>
            <w:tcW w:w="818" w:type="pct"/>
          </w:tcPr>
          <w:p w:rsidR="00700912" w:rsidRDefault="00D95867">
            <w:pPr>
              <w:pStyle w:val="a3"/>
              <w:jc w:val="center"/>
            </w:pPr>
            <w:r>
              <w:t>Еңбек сыйымдылығы сағат</w:t>
            </w:r>
          </w:p>
        </w:tc>
        <w:tc>
          <w:tcPr>
            <w:tcW w:w="818" w:type="pct"/>
          </w:tcPr>
          <w:p w:rsidR="00700912" w:rsidRDefault="00D95867">
            <w:pPr>
              <w:pStyle w:val="a3"/>
              <w:jc w:val="center"/>
            </w:pPr>
            <w:r>
              <w:t>Қол</w:t>
            </w:r>
            <w:r>
              <w:t xml:space="preserve"> жеткізілген CDIO </w:t>
            </w:r>
            <w:r>
              <w:t>нәтижелері</w:t>
            </w:r>
          </w:p>
        </w:tc>
        <w:tc>
          <w:tcPr>
            <w:tcW w:w="818" w:type="pct"/>
          </w:tcPr>
          <w:p w:rsidR="00700912" w:rsidRDefault="00D95867">
            <w:pPr>
              <w:pStyle w:val="a3"/>
              <w:jc w:val="center"/>
            </w:pPr>
            <w:r>
              <w:t>Оқыту әдісі</w:t>
            </w:r>
          </w:p>
        </w:tc>
        <w:tc>
          <w:tcPr>
            <w:tcW w:w="653" w:type="pct"/>
          </w:tcPr>
          <w:p w:rsidR="00700912" w:rsidRDefault="00D95867">
            <w:pPr>
              <w:pStyle w:val="a3"/>
              <w:jc w:val="center"/>
            </w:pPr>
            <w:r>
              <w:t>Әдебиетке</w:t>
            </w:r>
            <w:r>
              <w:t xml:space="preserve"> сілтеме</w:t>
            </w:r>
          </w:p>
        </w:tc>
      </w:tr>
      <w:tr w:rsidR="00700912">
        <w:tc>
          <w:tcPr>
            <w:tcW w:w="0" w:type="auto"/>
            <w:gridSpan w:val="6"/>
          </w:tcPr>
          <w:p w:rsidR="00700912" w:rsidRDefault="00D95867">
            <w:pPr>
              <w:pStyle w:val="a3"/>
              <w:jc w:val="center"/>
            </w:pPr>
            <w:r>
              <w:rPr>
                <w:b/>
              </w:rPr>
              <w:t>Дәрістік сабақтар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</w:pPr>
            <w:r>
              <w:t>1 тақырып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</w:tr>
      <w:tr w:rsidR="00700912">
        <w:tc>
          <w:tcPr>
            <w:tcW w:w="0" w:type="auto"/>
            <w:gridSpan w:val="4"/>
          </w:tcPr>
          <w:p w:rsidR="00700912" w:rsidRDefault="00D95867">
            <w:pPr>
              <w:pStyle w:val="a3"/>
            </w:pPr>
            <w:r>
              <w:rPr>
                <w:b/>
              </w:rPr>
              <w:t>БАРЛЫҒЫ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  <w:gridSpan w:val="6"/>
          </w:tcPr>
          <w:p w:rsidR="00700912" w:rsidRDefault="00D95867">
            <w:pPr>
              <w:pStyle w:val="a3"/>
              <w:jc w:val="center"/>
            </w:pPr>
            <w:r>
              <w:rPr>
                <w:b/>
              </w:rPr>
              <w:t>Практикалық сабақтар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</w:pPr>
            <w:r>
              <w:t>1 тақырып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</w:tr>
      <w:tr w:rsidR="00700912">
        <w:tc>
          <w:tcPr>
            <w:tcW w:w="0" w:type="auto"/>
            <w:gridSpan w:val="4"/>
          </w:tcPr>
          <w:p w:rsidR="00700912" w:rsidRDefault="00D95867">
            <w:pPr>
              <w:pStyle w:val="a3"/>
            </w:pPr>
            <w:r>
              <w:rPr>
                <w:b/>
              </w:rPr>
              <w:t>БАРЛЫҒЫ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2.2 Тапсырманы өздік жұмыс үшін оқыту (СӨЖ)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78"/>
        <w:gridCol w:w="2197"/>
        <w:gridCol w:w="1195"/>
        <w:gridCol w:w="1394"/>
        <w:gridCol w:w="1584"/>
        <w:gridCol w:w="1290"/>
      </w:tblGrid>
      <w:tr w:rsidR="00700912">
        <w:trPr>
          <w:trHeight w:val="1229"/>
          <w:tblHeader/>
        </w:trPr>
        <w:tc>
          <w:tcPr>
            <w:tcW w:w="1026" w:type="pct"/>
          </w:tcPr>
          <w:p w:rsidR="00700912" w:rsidRDefault="00D95867">
            <w:pPr>
              <w:pStyle w:val="a3"/>
              <w:jc w:val="center"/>
            </w:pPr>
            <w:r>
              <w:t>Тақырып</w:t>
            </w:r>
          </w:p>
        </w:tc>
        <w:tc>
          <w:tcPr>
            <w:tcW w:w="1140" w:type="pct"/>
          </w:tcPr>
          <w:p w:rsidR="00700912" w:rsidRDefault="00D95867">
            <w:pPr>
              <w:pStyle w:val="a3"/>
              <w:jc w:val="center"/>
            </w:pPr>
            <w:r>
              <w:t>Тапсырманың мазмұны</w:t>
            </w:r>
          </w:p>
        </w:tc>
        <w:tc>
          <w:tcPr>
            <w:tcW w:w="620" w:type="pct"/>
          </w:tcPr>
          <w:p w:rsidR="00700912" w:rsidRDefault="00D95867">
            <w:pPr>
              <w:pStyle w:val="a3"/>
              <w:jc w:val="center"/>
            </w:pPr>
            <w:r>
              <w:t>Бақылау түрі</w:t>
            </w:r>
          </w:p>
        </w:tc>
        <w:tc>
          <w:tcPr>
            <w:tcW w:w="723" w:type="pct"/>
          </w:tcPr>
          <w:p w:rsidR="00700912" w:rsidRDefault="00D95867">
            <w:pPr>
              <w:pStyle w:val="a3"/>
              <w:jc w:val="center"/>
            </w:pPr>
            <w:r>
              <w:t xml:space="preserve">Тапсыру мерзімі, </w:t>
            </w:r>
            <w:r>
              <w:t>апта</w:t>
            </w:r>
          </w:p>
        </w:tc>
        <w:tc>
          <w:tcPr>
            <w:tcW w:w="822" w:type="pct"/>
          </w:tcPr>
          <w:p w:rsidR="00700912" w:rsidRDefault="00D95867">
            <w:pPr>
              <w:pStyle w:val="a3"/>
              <w:jc w:val="center"/>
            </w:pPr>
            <w:r>
              <w:t>Еңбек сыйымдылығы сағат</w:t>
            </w:r>
          </w:p>
        </w:tc>
        <w:tc>
          <w:tcPr>
            <w:tcW w:w="669" w:type="pct"/>
          </w:tcPr>
          <w:p w:rsidR="00700912" w:rsidRDefault="00D95867">
            <w:pPr>
              <w:pStyle w:val="a3"/>
              <w:jc w:val="center"/>
            </w:pPr>
            <w:r>
              <w:t>Результаты CDIO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gridSpan w:val="4"/>
          </w:tcPr>
          <w:p w:rsidR="00700912" w:rsidRDefault="00D95867">
            <w:pPr>
              <w:pStyle w:val="a3"/>
            </w:pPr>
            <w:r>
              <w:rPr>
                <w:b/>
              </w:rPr>
              <w:t>БАРЛЫҒЫ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2.3 Пән бойынша тапсырмаларды тапсыру кестесі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65"/>
        <w:gridCol w:w="404"/>
        <w:gridCol w:w="404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700912">
        <w:trPr>
          <w:tblHeader/>
        </w:trPr>
        <w:tc>
          <w:tcPr>
            <w:tcW w:w="1850" w:type="pct"/>
            <w:vMerge w:val="restart"/>
          </w:tcPr>
          <w:p w:rsidR="00700912" w:rsidRDefault="00D95867">
            <w:pPr>
              <w:pStyle w:val="a3"/>
              <w:jc w:val="center"/>
            </w:pPr>
            <w:r>
              <w:t>Тапсырма түрі</w:t>
            </w:r>
          </w:p>
        </w:tc>
        <w:tc>
          <w:tcPr>
            <w:tcW w:w="0" w:type="auto"/>
            <w:gridSpan w:val="15"/>
          </w:tcPr>
          <w:p w:rsidR="00700912" w:rsidRDefault="00D95867">
            <w:pPr>
              <w:pStyle w:val="a3"/>
              <w:jc w:val="center"/>
            </w:pPr>
            <w:r>
              <w:t>Академиялық оқу кезеңі, апта</w:t>
            </w:r>
          </w:p>
        </w:tc>
      </w:tr>
      <w:tr w:rsidR="00700912">
        <w:trPr>
          <w:tblHeader/>
        </w:trPr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700912" w:rsidRDefault="00D95867">
            <w:pPr>
              <w:pStyle w:val="a3"/>
              <w:jc w:val="center"/>
            </w:pPr>
            <w:r>
              <w:t>15</w:t>
            </w:r>
          </w:p>
        </w:tc>
      </w:tr>
      <w:tr w:rsidR="00700912">
        <w:tc>
          <w:tcPr>
            <w:tcW w:w="0" w:type="auto"/>
            <w:gridSpan w:val="16"/>
          </w:tcPr>
          <w:p w:rsidR="00700912" w:rsidRDefault="00D95867">
            <w:pPr>
              <w:pStyle w:val="a3"/>
              <w:jc w:val="center"/>
            </w:pPr>
            <w:r>
              <w:t>Білімі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gridSpan w:val="16"/>
          </w:tcPr>
          <w:p w:rsidR="00700912" w:rsidRDefault="00D95867">
            <w:pPr>
              <w:pStyle w:val="a3"/>
              <w:jc w:val="center"/>
            </w:pPr>
            <w:r>
              <w:t>Түсіну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gridSpan w:val="16"/>
          </w:tcPr>
          <w:p w:rsidR="00700912" w:rsidRDefault="00D95867">
            <w:pPr>
              <w:pStyle w:val="a3"/>
              <w:jc w:val="center"/>
            </w:pPr>
            <w:r>
              <w:t>Пайдалану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gridSpan w:val="16"/>
          </w:tcPr>
          <w:p w:rsidR="00700912" w:rsidRDefault="00D95867">
            <w:pPr>
              <w:pStyle w:val="a3"/>
              <w:jc w:val="center"/>
            </w:pPr>
            <w:r>
              <w:t>Талдау</w:t>
            </w:r>
          </w:p>
        </w:tc>
      </w:tr>
      <w:tr w:rsidR="00700912"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  <w:jc w:val="center"/>
            </w:pP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3 БІЛІМ АЛУШЫНЫҢ БІЛІМІН БАҒАЛАУ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 xml:space="preserve">Оқытушы ағымдағы бақылау жұмыстарының барлық түрлерін жүргізеді және академиялық кезеңде екі рет білім алушылардың ағымдағы үлгеріміне тиісті баға береді. Ағымдағы бақылау </w:t>
      </w:r>
      <w:r>
        <w:t>нәтижелері бойынша 1 және 2 рейтинг қалыптастырылады. Білім алушының оқу жетістіктері 100 балдық шкала бойынша бағаланады, Р1 және Р2 қорытынды бағасы ағымдағы үлгерім бағасынан орташа арифметикалық ретінде шығарылады. Академиялық кезеңде білім алушының жұ</w:t>
      </w:r>
      <w:r>
        <w:t>мысын бағалауды пән бойынша тапсырмаларды тапсыру кестесіне сәйкес оқытушы жүзеге асырады. Бақылау жүйесі жазбаша және ауызша, топтық және жеке формаларды біріктіре алады.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77"/>
        <w:gridCol w:w="6884"/>
        <w:gridCol w:w="1377"/>
      </w:tblGrid>
      <w:tr w:rsidR="00700912">
        <w:trPr>
          <w:tblHeader/>
        </w:trPr>
        <w:tc>
          <w:tcPr>
            <w:tcW w:w="500" w:type="pct"/>
          </w:tcPr>
          <w:p w:rsidR="00700912" w:rsidRDefault="00D95867">
            <w:pPr>
              <w:pStyle w:val="a3"/>
              <w:jc w:val="center"/>
            </w:pPr>
            <w:r>
              <w:t>Кезең</w:t>
            </w:r>
          </w:p>
        </w:tc>
        <w:tc>
          <w:tcPr>
            <w:tcW w:w="2500" w:type="pct"/>
          </w:tcPr>
          <w:p w:rsidR="00700912" w:rsidRDefault="00D95867">
            <w:pPr>
              <w:pStyle w:val="a3"/>
              <w:jc w:val="center"/>
            </w:pPr>
            <w:r>
              <w:t>Жұмыс түрі</w:t>
            </w:r>
          </w:p>
        </w:tc>
        <w:tc>
          <w:tcPr>
            <w:tcW w:w="500" w:type="pct"/>
          </w:tcPr>
          <w:p w:rsidR="00700912" w:rsidRDefault="00D95867">
            <w:pPr>
              <w:pStyle w:val="a3"/>
              <w:jc w:val="center"/>
            </w:pPr>
            <w:r>
              <w:t>Қорытынды</w:t>
            </w:r>
            <w:r>
              <w:t xml:space="preserve"> баға</w:t>
            </w:r>
          </w:p>
        </w:tc>
      </w:tr>
      <w:tr w:rsidR="00700912"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1-ші рейтинг</w:t>
            </w: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0-100</w:t>
            </w:r>
          </w:p>
        </w:tc>
      </w:tr>
      <w:tr w:rsidR="00700912"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2-ші рейтинг</w:t>
            </w: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0-100</w:t>
            </w:r>
          </w:p>
        </w:tc>
      </w:tr>
      <w:tr w:rsidR="00700912"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  <w:tc>
          <w:tcPr>
            <w:tcW w:w="0" w:type="auto"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  <w:jc w:val="center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Қорытынды</w:t>
            </w:r>
            <w:r>
              <w:t xml:space="preserve"> бақылау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</w:pPr>
            <w:r>
              <w:t>емтихан, курстық жоба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0-100</w:t>
            </w: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lastRenderedPageBreak/>
        <w:t>3.1 Жұмыс түрлері бойынша оқыту нәтижелерін бағалау саясаты</w:t>
      </w:r>
    </w:p>
    <w:p w:rsidR="00700912" w:rsidRDefault="00700912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1"/>
        <w:gridCol w:w="1901"/>
        <w:gridCol w:w="1901"/>
        <w:gridCol w:w="1902"/>
        <w:gridCol w:w="2033"/>
      </w:tblGrid>
      <w:tr w:rsidR="00700912">
        <w:tc>
          <w:tcPr>
            <w:tcW w:w="1000" w:type="pct"/>
            <w:vMerge w:val="restart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Жұмыс түрі</w:t>
            </w:r>
          </w:p>
        </w:tc>
        <w:tc>
          <w:tcPr>
            <w:tcW w:w="1000" w:type="pct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700912"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Өте</w:t>
            </w:r>
            <w:r>
              <w:rPr>
                <w:b/>
                <w:sz w:val="20"/>
              </w:rPr>
              <w:t xml:space="preserve"> жақсы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Жақсы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Қанағаттанарлық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rPr>
                <w:b/>
                <w:sz w:val="20"/>
              </w:rPr>
              <w:t>Қанағаттанарлықсыз</w:t>
            </w: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 xml:space="preserve">Пән бойынша білім алушының білімін қорытынды </w:t>
      </w:r>
      <w:r>
        <w:t>бағалау 100 баллдық жүйе бойынша жүзеге асырылады және:</w:t>
      </w:r>
    </w:p>
    <w:p w:rsidR="00700912" w:rsidRDefault="00D95867">
      <w:pPr>
        <w:pStyle w:val="a3"/>
        <w:ind w:firstLine="567"/>
      </w:pPr>
      <w:r>
        <w:t>- Ағымдағы үлгерім нәтижелерінің 60%;</w:t>
      </w:r>
    </w:p>
    <w:p w:rsidR="00700912" w:rsidRDefault="00D95867">
      <w:pPr>
        <w:pStyle w:val="a3"/>
        <w:ind w:firstLine="567"/>
      </w:pPr>
      <w:r>
        <w:t>- Емтиханнан алынған нәтиженің 40%.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Қорытынды</w:t>
      </w:r>
      <w:r>
        <w:t xml:space="preserve"> бағаны есептеу формуласы</w:t>
      </w:r>
    </w:p>
    <w:p w:rsidR="00700912" w:rsidRDefault="00700912">
      <w:pPr>
        <w:pStyle w:val="a3"/>
      </w:pPr>
    </w:p>
    <w:p w:rsidR="00700912" w:rsidRDefault="00D95867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 xml:space="preserve">мұндағы, Р1, Р2-тиісінше бірінші, екінші рейтингті бағалаудың </w:t>
      </w:r>
      <w:r>
        <w:t>сандық эквиваленттері;</w:t>
      </w:r>
    </w:p>
    <w:p w:rsidR="00700912" w:rsidRDefault="00D95867">
      <w:pPr>
        <w:pStyle w:val="a3"/>
        <w:ind w:firstLine="567"/>
      </w:pPr>
      <w:r>
        <w:t>Э – емтихандағы бағаның сандық баламасы.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Төрт балдық жүйе бойынша цифрлық баламаға сәйкес келетін білім алушылардың оқу жетістіктерін бағалаудың әріптік жүйесі: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700912">
        <w:trPr>
          <w:tblHeader/>
        </w:trPr>
        <w:tc>
          <w:tcPr>
            <w:tcW w:w="600" w:type="pct"/>
          </w:tcPr>
          <w:p w:rsidR="00700912" w:rsidRDefault="00D95867">
            <w:pPr>
              <w:pStyle w:val="a3"/>
              <w:jc w:val="center"/>
            </w:pPr>
            <w:r>
              <w:t>Әріптік</w:t>
            </w:r>
            <w:r>
              <w:t xml:space="preserve"> жүйе бойынша бағалар</w:t>
            </w:r>
          </w:p>
        </w:tc>
        <w:tc>
          <w:tcPr>
            <w:tcW w:w="900" w:type="pct"/>
          </w:tcPr>
          <w:p w:rsidR="00700912" w:rsidRDefault="00D95867">
            <w:pPr>
              <w:pStyle w:val="a3"/>
              <w:jc w:val="center"/>
            </w:pPr>
            <w:r>
              <w:t>Балдардың сандық эквиваленті</w:t>
            </w:r>
          </w:p>
        </w:tc>
        <w:tc>
          <w:tcPr>
            <w:tcW w:w="800" w:type="pct"/>
          </w:tcPr>
          <w:p w:rsidR="00700912" w:rsidRDefault="00D95867">
            <w:pPr>
              <w:pStyle w:val="a3"/>
              <w:jc w:val="center"/>
            </w:pPr>
            <w:r>
              <w:t>Балдар (%-тік</w:t>
            </w:r>
            <w:r>
              <w:t xml:space="preserve"> құрамы)</w:t>
            </w:r>
          </w:p>
        </w:tc>
        <w:tc>
          <w:tcPr>
            <w:tcW w:w="800" w:type="pct"/>
          </w:tcPr>
          <w:p w:rsidR="00700912" w:rsidRDefault="00D95867">
            <w:pPr>
              <w:pStyle w:val="a3"/>
              <w:jc w:val="center"/>
            </w:pPr>
            <w:r>
              <w:t>Дәстүрлі жүйе бойынша бағалар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Өте</w:t>
            </w:r>
            <w:r>
              <w:t xml:space="preserve"> жақсы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Жақсы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Қанағаттанарлық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700912" w:rsidRDefault="00D95867">
            <w:pPr>
              <w:pStyle w:val="a3"/>
              <w:jc w:val="center"/>
            </w:pPr>
            <w:r>
              <w:t>Қанағаттанарлықсыз</w:t>
            </w:r>
          </w:p>
        </w:tc>
      </w:tr>
      <w:tr w:rsidR="00700912"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700912" w:rsidRDefault="00D95867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700912" w:rsidRDefault="00700912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700912" w:rsidRDefault="00700912">
            <w:pPr>
              <w:pStyle w:val="a3"/>
            </w:pPr>
          </w:p>
        </w:tc>
      </w:tr>
    </w:tbl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4 ПӘНДЕР САЯСАТЫ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>Білім алушы міндетті: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5 ҰСЫНЫЛАТЫН ӘДЕБИЕТТЕР ТІЗІМІ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5.1 Негізгі әдебиет</w:t>
      </w:r>
    </w:p>
    <w:p w:rsidR="00700912" w:rsidRDefault="00700912">
      <w:pPr>
        <w:pStyle w:val="a3"/>
      </w:pPr>
    </w:p>
    <w:p w:rsidR="00700912" w:rsidRDefault="00D95867">
      <w:pPr>
        <w:pStyle w:val="a3"/>
        <w:ind w:firstLine="567"/>
      </w:pPr>
      <w:r>
        <w:t xml:space="preserve">1. 1. Дикман Л.Г. Организация строительного производства. Учебник. *Изд.: АСВ, 2017 г. , 588 стр. 2. Борилова Л.Н. Организация и </w:t>
      </w:r>
      <w:r>
        <w:t xml:space="preserve">технология строительных каменных работ. - Изд.: Академкнига, 2015 г., 176 стр. 3. Сычев С.У. Перспективные технологии строительства и реконструкции зданий. - Изд.: Лань, 2017г., 292 стр. 4. Михайлов А.Ю. Технология и </w:t>
      </w:r>
      <w:r>
        <w:lastRenderedPageBreak/>
        <w:t>организация строительства. Практикум. У</w:t>
      </w:r>
      <w:r>
        <w:t>чебно-методическое пособие. - Изд.: Инфра-инженерия, 2017 г., 196 стр.</w:t>
      </w:r>
    </w:p>
    <w:p w:rsidR="00700912" w:rsidRDefault="00700912">
      <w:pPr>
        <w:pStyle w:val="a3"/>
      </w:pPr>
    </w:p>
    <w:p w:rsidR="00700912" w:rsidRDefault="00D95867">
      <w:pPr>
        <w:pStyle w:val="a3"/>
        <w:jc w:val="center"/>
      </w:pPr>
      <w:r>
        <w:rPr>
          <w:b/>
        </w:rPr>
        <w:t>5.2 Қосымша әдебиеттер</w:t>
      </w:r>
    </w:p>
    <w:p w:rsidR="00700912" w:rsidRDefault="00700912">
      <w:pPr>
        <w:pStyle w:val="a3"/>
      </w:pPr>
    </w:p>
    <w:p w:rsidR="00700912" w:rsidRPr="00A25240" w:rsidRDefault="00D95867">
      <w:pPr>
        <w:pStyle w:val="a3"/>
        <w:ind w:firstLine="567"/>
        <w:rPr>
          <w:lang w:val="en-US"/>
        </w:rPr>
      </w:pPr>
      <w:r w:rsidRPr="00A25240">
        <w:rPr>
          <w:lang w:val="en-US"/>
        </w:rPr>
        <w:t>1. IPR SMART http://www.iprbookshop.ru</w:t>
      </w:r>
    </w:p>
    <w:p w:rsidR="00700912" w:rsidRPr="00A25240" w:rsidRDefault="00D95867">
      <w:pPr>
        <w:pStyle w:val="a3"/>
        <w:ind w:firstLine="567"/>
        <w:rPr>
          <w:lang w:val="en-US"/>
        </w:rPr>
      </w:pPr>
      <w:r w:rsidRPr="00A25240">
        <w:rPr>
          <w:lang w:val="en-US"/>
        </w:rPr>
        <w:t>2. ScienceDirect - http://www.sciencedirect.com.</w:t>
      </w:r>
    </w:p>
    <w:p w:rsidR="00700912" w:rsidRPr="00A25240" w:rsidRDefault="00D95867">
      <w:pPr>
        <w:pStyle w:val="a3"/>
        <w:ind w:firstLine="567"/>
        <w:rPr>
          <w:lang w:val="en-US"/>
        </w:rPr>
      </w:pPr>
      <w:r w:rsidRPr="00A25240">
        <w:rPr>
          <w:lang w:val="en-US"/>
        </w:rPr>
        <w:t>3. EBSCO Discovery Service (EDS) -  http://search.ebscohost.com</w:t>
      </w:r>
    </w:p>
    <w:p w:rsidR="00700912" w:rsidRDefault="00D95867">
      <w:pPr>
        <w:pStyle w:val="a3"/>
        <w:ind w:firstLine="567"/>
      </w:pPr>
      <w:r>
        <w:t>Дополнит</w:t>
      </w:r>
      <w:r>
        <w:t>ельная литература</w:t>
      </w:r>
    </w:p>
    <w:sectPr w:rsidR="00700912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67" w:rsidRDefault="00D95867">
      <w:pPr>
        <w:spacing w:after="0" w:line="240" w:lineRule="auto"/>
      </w:pPr>
      <w:r>
        <w:separator/>
      </w:r>
    </w:p>
  </w:endnote>
  <w:endnote w:type="continuationSeparator" w:id="0">
    <w:p w:rsidR="00D95867" w:rsidRDefault="00D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67" w:rsidRDefault="00D95867">
      <w:pPr>
        <w:spacing w:after="0" w:line="240" w:lineRule="auto"/>
      </w:pPr>
      <w:r>
        <w:separator/>
      </w:r>
    </w:p>
  </w:footnote>
  <w:footnote w:type="continuationSeparator" w:id="0">
    <w:p w:rsidR="00D95867" w:rsidRDefault="00D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077"/>
      <w:gridCol w:w="1501"/>
    </w:tblGrid>
    <w:tr w:rsidR="00700912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700912" w:rsidRDefault="00D95867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700912" w:rsidRDefault="00D95867">
          <w:pPr>
            <w:pStyle w:val="a5"/>
          </w:pPr>
          <w:r>
            <w:rPr>
              <w:lang w:val="kk-KZ"/>
            </w:rPr>
            <w:t>Коммерциялық емес акционерлік қоғам «Д. Серікбаев атындағы Шығыс Қазақстан техникалық университеті»</w:t>
          </w:r>
        </w:p>
      </w:tc>
      <w:tc>
        <w:tcPr>
          <w:tcW w:w="1501" w:type="dxa"/>
          <w:vMerge w:val="restart"/>
          <w:vAlign w:val="center"/>
        </w:tcPr>
        <w:p w:rsidR="00700912" w:rsidRDefault="00D95867">
          <w:pPr>
            <w:pStyle w:val="a5"/>
          </w:pPr>
          <w:r>
            <w:fldChar w:fldCharType="begin"/>
          </w:r>
          <w:r>
            <w:instrText>PAGE</w:instrText>
          </w:r>
          <w:r w:rsidR="00A25240">
            <w:fldChar w:fldCharType="separate"/>
          </w:r>
          <w:r w:rsidR="00A25240">
            <w:rPr>
              <w:noProof/>
            </w:rPr>
            <w:t>4</w:t>
          </w:r>
          <w:r>
            <w:fldChar w:fldCharType="end"/>
          </w:r>
          <w:r>
            <w:t> бет </w:t>
          </w:r>
          <w:r>
            <w:fldChar w:fldCharType="begin"/>
          </w:r>
          <w:r>
            <w:instrText>NUMPAGES</w:instrText>
          </w:r>
          <w:r w:rsidR="00A25240">
            <w:fldChar w:fldCharType="separate"/>
          </w:r>
          <w:r w:rsidR="00A25240">
            <w:rPr>
              <w:noProof/>
            </w:rPr>
            <w:t>7</w:t>
          </w:r>
          <w:r>
            <w:fldChar w:fldCharType="end"/>
          </w:r>
        </w:p>
      </w:tc>
    </w:tr>
    <w:tr w:rsidR="00700912">
      <w:trPr>
        <w:cantSplit/>
        <w:trHeight w:val="310"/>
      </w:trPr>
      <w:tc>
        <w:tcPr>
          <w:tcW w:w="1129" w:type="dxa"/>
          <w:vMerge/>
        </w:tcPr>
        <w:p w:rsidR="00700912" w:rsidRDefault="00700912">
          <w:pPr>
            <w:pStyle w:val="a3"/>
          </w:pPr>
        </w:p>
      </w:tc>
      <w:tc>
        <w:tcPr>
          <w:tcW w:w="1921" w:type="dxa"/>
          <w:vAlign w:val="center"/>
        </w:tcPr>
        <w:p w:rsidR="00700912" w:rsidRDefault="00D95867">
          <w:pPr>
            <w:pStyle w:val="a5"/>
          </w:pPr>
          <w:r>
            <w:rPr>
              <w:lang w:val="kk-KZ"/>
            </w:rPr>
            <w:t>Интеграцияланған менеджмент жүйесі</w:t>
          </w:r>
        </w:p>
      </w:tc>
      <w:tc>
        <w:tcPr>
          <w:tcW w:w="0" w:type="auto"/>
          <w:vAlign w:val="center"/>
        </w:tcPr>
        <w:p w:rsidR="00700912" w:rsidRDefault="00D95867">
          <w:pPr>
            <w:pStyle w:val="a5"/>
          </w:pPr>
          <w:r>
            <w:t xml:space="preserve">Н ШҚТУ </w:t>
          </w:r>
          <w:r>
            <w:t>026-I-2023</w:t>
          </w:r>
        </w:p>
        <w:p w:rsidR="00700912" w:rsidRDefault="00D95867">
          <w:pPr>
            <w:pStyle w:val="a5"/>
          </w:pPr>
          <w:r>
            <w:rPr>
              <w:lang w:val="kk-KZ"/>
            </w:rPr>
            <w:t>Жұмыс оқу бөлімін әзірлеу және ресімдеу КЕАҚ-дағы «Д. Серікбаев атындағы ШҚТУ» бағдарламалар (Силлабус)</w:t>
          </w:r>
        </w:p>
      </w:tc>
      <w:tc>
        <w:tcPr>
          <w:tcW w:w="1501" w:type="dxa"/>
          <w:vMerge/>
        </w:tcPr>
        <w:p w:rsidR="00700912" w:rsidRDefault="00700912">
          <w:pPr>
            <w:pStyle w:val="a3"/>
          </w:pPr>
        </w:p>
      </w:tc>
    </w:tr>
  </w:tbl>
  <w:p w:rsidR="00700912" w:rsidRDefault="007009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12"/>
    <w:rsid w:val="00700912"/>
    <w:rsid w:val="00A25240"/>
    <w:rsid w:val="00D9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DCE7"/>
  <w15:docId w15:val="{1E3F748E-DDB5-4488-B027-1EA01A04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Данияр Елеманов</dc:creator>
  <cp:lastModifiedBy>Данияр Елеманов</cp:lastModifiedBy>
  <cp:revision>2</cp:revision>
  <dcterms:created xsi:type="dcterms:W3CDTF">2024-10-22T02:42:00Z</dcterms:created>
  <dcterms:modified xsi:type="dcterms:W3CDTF">2024-10-22T02:42:00Z</dcterms:modified>
</cp:coreProperties>
</file>